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60" w:rsidRPr="00D05760" w:rsidRDefault="00BD25EB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 xml:space="preserve"> </w:t>
      </w:r>
      <w:r w:rsidR="00D05760"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OTVORENI POZIV ZA DOSTAVLJANJE PRIJEDLOGA PROJEKATA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LOKALNE INICIJATIVE MLADIH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SMJERNICE ZA PODNOSIOCE PRIJEDLOGA PROJEKTA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Naziv projekta: Regionalna platforma za dijalog i učešće mladih Balkana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i/>
          <w:lang w:val="sr-Latn-RS" w:eastAsia="en-GB"/>
        </w:rPr>
      </w:pPr>
      <w:r w:rsidRPr="00D05760">
        <w:rPr>
          <w:rFonts w:ascii="Calibri" w:eastAsia="Times New Roman" w:hAnsi="Calibri" w:cs="Arial"/>
          <w:i/>
          <w:lang w:val="sr-Latn-RS" w:eastAsia="en-GB"/>
        </w:rPr>
        <w:t>Civil Society Facility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i/>
          <w:lang w:val="sr-Latn-RS" w:eastAsia="en-GB"/>
        </w:rPr>
      </w:pPr>
      <w:r w:rsidRPr="00D05760">
        <w:rPr>
          <w:rFonts w:ascii="Calibri" w:eastAsia="Times New Roman" w:hAnsi="Calibri" w:cs="Arial"/>
          <w:i/>
          <w:lang w:val="sr-Latn-RS" w:eastAsia="en-GB"/>
        </w:rPr>
        <w:t>Operating Grants to IPA CSO Associations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i/>
          <w:lang w:val="sr-Latn-RS" w:eastAsia="en-GB"/>
        </w:rPr>
      </w:pPr>
      <w:r w:rsidRPr="00D05760">
        <w:rPr>
          <w:rFonts w:ascii="Calibri" w:eastAsia="Times New Roman" w:hAnsi="Calibri" w:cs="Arial"/>
          <w:i/>
          <w:lang w:val="sr-Latn-RS" w:eastAsia="en-GB"/>
        </w:rPr>
        <w:t>Support to regional thematic associations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i/>
          <w:lang w:val="sr-Latn-RS" w:eastAsia="en-GB"/>
        </w:rPr>
      </w:pPr>
      <w:r w:rsidRPr="00D05760">
        <w:rPr>
          <w:rFonts w:ascii="Calibri" w:eastAsia="Times New Roman" w:hAnsi="Calibri" w:cs="Arial"/>
          <w:i/>
          <w:lang w:val="sr-Latn-RS" w:eastAsia="en-GB"/>
        </w:rPr>
        <w:t>- treća godina projekta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i/>
          <w:lang w:val="sr-Latn-RS" w:eastAsia="en-GB"/>
        </w:rPr>
      </w:pPr>
      <w:r w:rsidRPr="00D05760">
        <w:rPr>
          <w:rFonts w:ascii="Calibri" w:eastAsia="Times New Roman" w:hAnsi="Calibri" w:cs="Arial"/>
          <w:i/>
          <w:lang w:val="sr-Latn-RS" w:eastAsia="en-GB"/>
        </w:rPr>
        <w:t>Ugovor br.: 2016/382-276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i/>
          <w:lang w:val="sr-Latn-RS" w:eastAsia="en-GB"/>
        </w:rPr>
      </w:pPr>
    </w:p>
    <w:p w:rsidR="00D05760" w:rsidRPr="00CC1439" w:rsidRDefault="00D05760" w:rsidP="00D90405">
      <w:pPr>
        <w:spacing w:after="0" w:line="240" w:lineRule="auto"/>
        <w:jc w:val="center"/>
        <w:rPr>
          <w:rFonts w:ascii="Calibri" w:eastAsia="Times New Roman" w:hAnsi="Calibri" w:cs="Arial"/>
          <w:b/>
          <w:i/>
          <w:lang w:val="bs-Latn-BA" w:eastAsia="en-GB"/>
        </w:rPr>
      </w:pPr>
      <w:r w:rsidRPr="00D05760">
        <w:rPr>
          <w:rFonts w:ascii="Calibri" w:eastAsia="Times New Roman" w:hAnsi="Calibri" w:cs="Arial"/>
          <w:b/>
          <w:i/>
          <w:lang w:val="sr-Latn-RS" w:eastAsia="en-GB"/>
        </w:rPr>
        <w:t xml:space="preserve">Rok za podnošenje prijedloga projekata: 30.06.2017. do 17.00 </w:t>
      </w:r>
      <w:r w:rsidR="00CC1439">
        <w:rPr>
          <w:rFonts w:ascii="Calibri" w:eastAsia="Times New Roman" w:hAnsi="Calibri" w:cs="Arial"/>
          <w:b/>
          <w:i/>
          <w:lang w:val="bs-Latn-BA" w:eastAsia="en-GB"/>
        </w:rPr>
        <w:t>časova</w:t>
      </w: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Pr="00D05760" w:rsidRDefault="00D05760" w:rsidP="00D057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O pozivu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Evropska asocijacija za lokalnu demokratiju – ALDA (</w:t>
      </w:r>
      <w:hyperlink r:id="rId8" w:history="1">
        <w:r w:rsidRPr="00D0576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val="sr-Latn-RS" w:eastAsia="en-GB"/>
          </w:rPr>
          <w:t>www.alda-europe.eu</w:t>
        </w:r>
      </w:hyperlink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) u partnerstvu sa sedam Agencija/Centara lokalne demokratije na području Zapadnog Balkana i ALDA Makedonija, realizuju projekat “Regionalna platforma za učešće </w:t>
      </w:r>
      <w:r w:rsidR="00CC1439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i </w:t>
      </w:r>
      <w:r w:rsidR="00CC1439"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dijalog 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mladih Balkana” (</w:t>
      </w:r>
      <w:hyperlink r:id="rId9" w:history="1">
        <w:r w:rsidRPr="00D0576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val="sr-Latn-RS" w:eastAsia="en-GB"/>
          </w:rPr>
          <w:t>http://www.alda-balkan-youth.eu</w:t>
        </w:r>
      </w:hyperlink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) u okviru </w:t>
      </w:r>
      <w:r w:rsidRPr="00D05760">
        <w:rPr>
          <w:rFonts w:ascii="Calibri" w:eastAsia="Times New Roman" w:hAnsi="Calibri" w:cs="Arial"/>
          <w:i/>
          <w:sz w:val="24"/>
          <w:szCs w:val="24"/>
          <w:lang w:val="sr-Latn-RS" w:eastAsia="en-GB"/>
        </w:rPr>
        <w:t>Civil  Society Facility – Operating Grant to IPA CSO Associations,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kroz podršku Evropske komisije. 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Ovaj Operativni Grant ima za cilj da podrži rad Agencija/Centara lokalne demokratije u zemljama Zapadnog Balkana, za doprinos efikasnijem uređenju regionalne tematske saradnje i koordinacije između civilnog društva i javnih vlasti iz ciljanih zemalja, u cilju poboljšanja okruženja za aktivizam i učešće mladih, a posebno mladih sa smanjenim mogućnostima.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Inicijativa “Lokalni fond za mlade” predstavlj</w:t>
      </w:r>
      <w:r w:rsidR="00CC1439">
        <w:rPr>
          <w:rFonts w:ascii="Calibri" w:eastAsia="Times New Roman" w:hAnsi="Calibri" w:cs="Arial"/>
          <w:sz w:val="24"/>
          <w:szCs w:val="24"/>
          <w:lang w:val="sr-Latn-RS" w:eastAsia="en-GB"/>
        </w:rPr>
        <w:t>a fond koji obezbeđuje Agencija lokalne demokratije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</w:t>
      </w:r>
      <w:r w:rsidR="00566193">
        <w:rPr>
          <w:rFonts w:ascii="Calibri" w:eastAsia="Times New Roman" w:hAnsi="Calibri" w:cs="Arial"/>
          <w:sz w:val="24"/>
          <w:szCs w:val="24"/>
          <w:lang w:val="sr-Latn-RS" w:eastAsia="en-GB"/>
        </w:rPr>
        <w:t>Mostar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u okviru ovog projekta, a u cilju podrške lokalnim inicijativama neformalnih grupa mladih i nevladinih udruženja mladih u </w:t>
      </w:r>
      <w:r w:rsidR="00CC1439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Gradu </w:t>
      </w:r>
      <w:r w:rsidR="00566193">
        <w:rPr>
          <w:rFonts w:ascii="Calibri" w:eastAsia="Times New Roman" w:hAnsi="Calibri" w:cs="Arial"/>
          <w:sz w:val="24"/>
          <w:szCs w:val="24"/>
          <w:lang w:val="sr-Latn-RS" w:eastAsia="en-GB"/>
        </w:rPr>
        <w:t>Mostaru.</w:t>
      </w:r>
    </w:p>
    <w:p w:rsidR="00D90405" w:rsidRDefault="00D90405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Opš</w:t>
      </w:r>
      <w:r w:rsidR="00CC1439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t</w:t>
      </w: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i cilj ovog poziva za podnošenje prijedloga projekata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je unaprijeđenje učešća mladih u javnom životu lokalne zajednice i doprinos stvaranju povoljnijeg okruženja za angažovanje i aktivizam mladih u lokalnim zajednicama širom Zapadnog Balkana.</w:t>
      </w:r>
    </w:p>
    <w:p w:rsidR="00E8479A" w:rsidRPr="00FC1573" w:rsidRDefault="00E8479A" w:rsidP="00E8479A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</w:pPr>
      <w:r w:rsidRPr="00FC1573">
        <w:rPr>
          <w:rFonts w:ascii="Calibri" w:eastAsia="Times New Roman" w:hAnsi="Calibri" w:cs="Arial"/>
          <w:b/>
          <w:sz w:val="24"/>
          <w:szCs w:val="24"/>
          <w:u w:val="single"/>
          <w:lang w:val="sr-Latn-RS" w:eastAsia="en-GB"/>
        </w:rPr>
        <w:t>Prioritetna tema</w:t>
      </w:r>
      <w:r w:rsidRPr="00FC1573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 xml:space="preserve"> poziva za podnošenje prijedloga projekata</w:t>
      </w:r>
      <w:r w:rsidRPr="00FC1573">
        <w:rPr>
          <w:rFonts w:ascii="Calibri" w:eastAsia="Times New Roman" w:hAnsi="Calibri" w:cs="Arial"/>
          <w:sz w:val="24"/>
          <w:szCs w:val="24"/>
          <w:lang w:val="sr-Latn-RS" w:eastAsia="en-GB"/>
        </w:rPr>
        <w:t>: Namjera Lokalnog fonda za mlade je da pr</w:t>
      </w:r>
      <w:r w:rsidR="00FC1573" w:rsidRPr="00FC1573">
        <w:rPr>
          <w:rFonts w:ascii="Calibri" w:eastAsia="Times New Roman" w:hAnsi="Calibri" w:cs="Arial"/>
          <w:sz w:val="24"/>
          <w:szCs w:val="24"/>
          <w:lang w:val="sr-Latn-RS" w:eastAsia="en-GB"/>
        </w:rPr>
        <w:t>uži podršku prijedlozima projek</w:t>
      </w:r>
      <w:r w:rsidRPr="00FC1573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ta koje </w:t>
      </w:r>
      <w:r w:rsidRPr="00CC1439">
        <w:rPr>
          <w:rFonts w:ascii="Calibri" w:eastAsia="Times New Roman" w:hAnsi="Calibri" w:cs="Arial"/>
          <w:i/>
          <w:sz w:val="24"/>
          <w:szCs w:val="24"/>
          <w:lang w:val="sr-Latn-RS" w:eastAsia="en-GB"/>
        </w:rPr>
        <w:t>pomažu raz</w:t>
      </w:r>
      <w:r w:rsidR="00FC1573" w:rsidRPr="00CC1439">
        <w:rPr>
          <w:rFonts w:ascii="Calibri" w:eastAsia="Times New Roman" w:hAnsi="Calibri" w:cs="Arial"/>
          <w:i/>
          <w:sz w:val="24"/>
          <w:szCs w:val="24"/>
          <w:lang w:val="sr-Latn-RS" w:eastAsia="en-GB"/>
        </w:rPr>
        <w:t>l</w:t>
      </w:r>
      <w:r w:rsidRPr="00CC1439">
        <w:rPr>
          <w:rFonts w:ascii="Calibri" w:eastAsia="Times New Roman" w:hAnsi="Calibri" w:cs="Arial"/>
          <w:i/>
          <w:sz w:val="24"/>
          <w:szCs w:val="24"/>
          <w:lang w:val="sr-Latn-RS" w:eastAsia="en-GB"/>
        </w:rPr>
        <w:t>ičite forme učešća mladih, i svaka godina će imati različitnu prioritetnu temu</w:t>
      </w:r>
      <w:r w:rsidR="00D90405" w:rsidRPr="00CC1439">
        <w:rPr>
          <w:rFonts w:ascii="Calibri" w:eastAsia="Times New Roman" w:hAnsi="Calibri" w:cs="Arial"/>
          <w:i/>
          <w:sz w:val="24"/>
          <w:szCs w:val="24"/>
          <w:lang w:val="sr-Latn-RS" w:eastAsia="en-GB"/>
        </w:rPr>
        <w:t>, koja će predstavljati dodatnu vrijednost za projektne prijedloge koj</w:t>
      </w:r>
      <w:r w:rsidR="00BD25EB" w:rsidRPr="00CC1439">
        <w:rPr>
          <w:rFonts w:ascii="Calibri" w:eastAsia="Times New Roman" w:hAnsi="Calibri" w:cs="Arial"/>
          <w:i/>
          <w:sz w:val="24"/>
          <w:szCs w:val="24"/>
          <w:lang w:val="sr-Latn-RS" w:eastAsia="en-GB"/>
        </w:rPr>
        <w:t>i je ispune</w:t>
      </w:r>
      <w:r w:rsidR="00BD25EB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. Prioritetna tema </w:t>
      </w:r>
      <w:r w:rsidR="00D90405" w:rsidRPr="00FC1573">
        <w:rPr>
          <w:rFonts w:ascii="Calibri" w:eastAsia="Times New Roman" w:hAnsi="Calibri" w:cs="Arial"/>
          <w:sz w:val="24"/>
          <w:szCs w:val="24"/>
          <w:lang w:val="sr-Latn-RS" w:eastAsia="en-GB"/>
        </w:rPr>
        <w:t>poziv</w:t>
      </w:r>
      <w:r w:rsidR="00BD25EB">
        <w:rPr>
          <w:rFonts w:ascii="Calibri" w:eastAsia="Times New Roman" w:hAnsi="Calibri" w:cs="Arial"/>
          <w:sz w:val="24"/>
          <w:szCs w:val="24"/>
          <w:lang w:val="sr-Latn-RS" w:eastAsia="en-GB"/>
        </w:rPr>
        <w:t>a</w:t>
      </w:r>
      <w:r w:rsidR="00D90405" w:rsidRPr="00FC1573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</w:t>
      </w:r>
      <w:r w:rsidR="00BD25EB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godine </w:t>
      </w:r>
      <w:r w:rsidR="00D90405" w:rsidRPr="00FC1573">
        <w:rPr>
          <w:rFonts w:ascii="Calibri" w:eastAsia="Times New Roman" w:hAnsi="Calibri" w:cs="Arial"/>
          <w:sz w:val="24"/>
          <w:szCs w:val="24"/>
          <w:lang w:val="sr-Latn-RS" w:eastAsia="en-GB"/>
        </w:rPr>
        <w:t>2017</w:t>
      </w:r>
      <w:r w:rsidR="00BD25EB">
        <w:rPr>
          <w:rFonts w:ascii="Calibri" w:eastAsia="Times New Roman" w:hAnsi="Calibri" w:cs="Arial"/>
          <w:sz w:val="24"/>
          <w:szCs w:val="24"/>
          <w:lang w:val="sr-Latn-RS" w:eastAsia="en-GB"/>
        </w:rPr>
        <w:t>.</w:t>
      </w:r>
      <w:r w:rsidR="00D90405" w:rsidRPr="00FC1573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je: </w:t>
      </w:r>
      <w:r w:rsidR="00D90405" w:rsidRPr="00FC1573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Kulturna participacija mladih.</w:t>
      </w:r>
    </w:p>
    <w:p w:rsidR="00D90405" w:rsidRPr="00E8479A" w:rsidRDefault="00D90405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Očekivani rezultati:</w:t>
      </w:r>
    </w:p>
    <w:p w:rsidR="00CC1439" w:rsidRPr="00EE1023" w:rsidRDefault="00CC1439" w:rsidP="00CC14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E1023">
        <w:rPr>
          <w:lang w:val="sr-Latn-RS"/>
        </w:rPr>
        <w:t xml:space="preserve">Jačanju kapaciteta mladih (neformalnih grupa mladih i nevladinih udruženja mladih) za aktivno građanstvo i učešće u javnom životu njihovih lokalnih zajednica, posebno u procesima kulturne participacije; </w:t>
      </w:r>
    </w:p>
    <w:p w:rsidR="00CC1439" w:rsidRPr="00EE1023" w:rsidRDefault="00CC1439" w:rsidP="00CC14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E1023">
        <w:rPr>
          <w:lang w:val="sr-Latn-RS"/>
        </w:rPr>
        <w:lastRenderedPageBreak/>
        <w:t>Poveć</w:t>
      </w:r>
      <w:r>
        <w:rPr>
          <w:lang w:val="sr-Latn-RS"/>
        </w:rPr>
        <w:t>anju</w:t>
      </w:r>
      <w:r w:rsidRPr="00EE1023">
        <w:rPr>
          <w:lang w:val="sr-Latn-RS"/>
        </w:rPr>
        <w:t xml:space="preserve"> pristup</w:t>
      </w:r>
      <w:r>
        <w:rPr>
          <w:lang w:val="sr-Latn-RS"/>
        </w:rPr>
        <w:t>a</w:t>
      </w:r>
      <w:r w:rsidRPr="00EE1023">
        <w:rPr>
          <w:lang w:val="sr-Latn-RS"/>
        </w:rPr>
        <w:t xml:space="preserve"> mladih kulturi i korištenju kreativnih alata, posebno mladih s manje mogućnosti;</w:t>
      </w:r>
    </w:p>
    <w:p w:rsidR="00CC1439" w:rsidRDefault="00CC1439" w:rsidP="00CC14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E1023">
        <w:rPr>
          <w:lang w:val="sr-Latn-RS"/>
        </w:rPr>
        <w:t>Poveća</w:t>
      </w:r>
      <w:r>
        <w:rPr>
          <w:lang w:val="sr-Latn-RS"/>
        </w:rPr>
        <w:t>nju</w:t>
      </w:r>
      <w:r w:rsidRPr="00EE1023">
        <w:rPr>
          <w:lang w:val="sr-Latn-RS"/>
        </w:rPr>
        <w:t xml:space="preserve"> fokusa javnih vlasti u ciljanim lokalnim zajednicama na potrebe mladih i uspostavljanje veće multi-sektorske saradnje u podsticanje učešća mladi</w:t>
      </w:r>
      <w:r>
        <w:rPr>
          <w:lang w:val="sr-Latn-RS"/>
        </w:rPr>
        <w:t>h.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 xml:space="preserve">Prihvatljive aktivnosti 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koje mogu biti podržane u okviru ovog poziva:</w:t>
      </w:r>
    </w:p>
    <w:p w:rsidR="00D05760" w:rsidRPr="00D05760" w:rsidRDefault="00D05760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Aktivnosti koje podržavaju osnaživanje mladih i socijalno uključivanje marginalizovanih grupa mladih</w:t>
      </w:r>
    </w:p>
    <w:p w:rsidR="00D05760" w:rsidRDefault="00D05760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Aktivnosti promovisanja učešća mladih u donošenju odluka i politika na lokalnom nivou</w:t>
      </w:r>
    </w:p>
    <w:p w:rsidR="00D05760" w:rsidRDefault="00D05760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Aktivnosti podrške poboljšanju učešća mladih u sprovođenju lokalnih društvenih, ekonomskih i kulturnih politika</w:t>
      </w:r>
    </w:p>
    <w:p w:rsidR="009D22AD" w:rsidRPr="009D22AD" w:rsidRDefault="009D22AD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Aktivnosti </w:t>
      </w:r>
      <w:r w:rsidRPr="009D22AD">
        <w:rPr>
          <w:rFonts w:ascii="Calibri" w:eastAsia="Times New Roman" w:hAnsi="Calibri" w:cs="Arial"/>
          <w:sz w:val="24"/>
          <w:szCs w:val="24"/>
          <w:lang w:val="sr-Latn-RS" w:eastAsia="en-GB"/>
        </w:rPr>
        <w:t>koje promovi</w:t>
      </w:r>
      <w:r>
        <w:rPr>
          <w:rFonts w:ascii="Calibri" w:eastAsia="Times New Roman" w:hAnsi="Calibri" w:cs="Arial"/>
          <w:sz w:val="24"/>
          <w:szCs w:val="24"/>
          <w:lang w:val="sr-Latn-RS" w:eastAsia="en-GB"/>
        </w:rPr>
        <w:t>šu partnerstva između kulturnog i kreativnog</w:t>
      </w:r>
      <w:r w:rsidRPr="009D22AD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sektora, organizacija mladih i </w:t>
      </w:r>
      <w:r>
        <w:rPr>
          <w:rFonts w:ascii="Calibri" w:eastAsia="Times New Roman" w:hAnsi="Calibri" w:cs="Arial"/>
          <w:sz w:val="24"/>
          <w:szCs w:val="24"/>
          <w:lang w:val="sr-Latn-RS" w:eastAsia="en-GB"/>
        </w:rPr>
        <w:t>omladinskih radnika</w:t>
      </w:r>
      <w:r w:rsidRPr="009D22AD">
        <w:rPr>
          <w:rFonts w:ascii="Calibri" w:eastAsia="Times New Roman" w:hAnsi="Calibri" w:cs="Arial"/>
          <w:sz w:val="24"/>
          <w:szCs w:val="24"/>
          <w:lang w:val="sr-Latn-RS" w:eastAsia="en-GB"/>
        </w:rPr>
        <w:t>;</w:t>
      </w:r>
    </w:p>
    <w:p w:rsidR="009D22AD" w:rsidRPr="009D22AD" w:rsidRDefault="00FC1573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>
        <w:rPr>
          <w:rFonts w:ascii="Calibri" w:eastAsia="Times New Roman" w:hAnsi="Calibri" w:cs="Arial"/>
          <w:sz w:val="24"/>
          <w:szCs w:val="24"/>
          <w:lang w:val="sr-Latn-RS" w:eastAsia="en-GB"/>
        </w:rPr>
        <w:t>Aktivn</w:t>
      </w:r>
      <w:r w:rsidR="009D22AD">
        <w:rPr>
          <w:rFonts w:ascii="Calibri" w:eastAsia="Times New Roman" w:hAnsi="Calibri" w:cs="Arial"/>
          <w:sz w:val="24"/>
          <w:szCs w:val="24"/>
          <w:lang w:val="sr-Latn-RS" w:eastAsia="en-GB"/>
        </w:rPr>
        <w:t>o</w:t>
      </w:r>
      <w:r>
        <w:rPr>
          <w:rFonts w:ascii="Calibri" w:eastAsia="Times New Roman" w:hAnsi="Calibri" w:cs="Arial"/>
          <w:sz w:val="24"/>
          <w:szCs w:val="24"/>
          <w:lang w:val="sr-Latn-RS" w:eastAsia="en-GB"/>
        </w:rPr>
        <w:t>s</w:t>
      </w:r>
      <w:r w:rsidR="009D22AD">
        <w:rPr>
          <w:rFonts w:ascii="Calibri" w:eastAsia="Times New Roman" w:hAnsi="Calibri" w:cs="Arial"/>
          <w:sz w:val="24"/>
          <w:szCs w:val="24"/>
          <w:lang w:val="sr-Latn-RS" w:eastAsia="en-GB"/>
        </w:rPr>
        <w:t>ti koje promovišu znanje o kulturi i kulturnoj nasljeđu</w:t>
      </w:r>
      <w:r w:rsidR="009D22AD" w:rsidRPr="009D22AD">
        <w:rPr>
          <w:rFonts w:ascii="Calibri" w:eastAsia="Times New Roman" w:hAnsi="Calibri" w:cs="Arial"/>
          <w:sz w:val="24"/>
          <w:szCs w:val="24"/>
          <w:lang w:val="sr-Latn-RS" w:eastAsia="en-GB"/>
        </w:rPr>
        <w:t>;</w:t>
      </w:r>
    </w:p>
    <w:p w:rsidR="009D22AD" w:rsidRPr="009D22AD" w:rsidRDefault="009A28CB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>
        <w:rPr>
          <w:rFonts w:ascii="Calibri" w:eastAsia="Times New Roman" w:hAnsi="Calibri" w:cs="Arial"/>
          <w:sz w:val="24"/>
          <w:szCs w:val="24"/>
          <w:lang w:val="sr-Latn-RS" w:eastAsia="en-GB"/>
        </w:rPr>
        <w:t>Aktivnosti</w:t>
      </w:r>
      <w:r w:rsidR="009D22AD" w:rsidRPr="009D22AD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koje podržavaju razvoj kreativnosti među mladima;</w:t>
      </w:r>
    </w:p>
    <w:p w:rsidR="009D22AD" w:rsidRPr="00D05760" w:rsidRDefault="009A28CB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>
        <w:rPr>
          <w:rFonts w:ascii="Calibri" w:eastAsia="Times New Roman" w:hAnsi="Calibri" w:cs="Arial"/>
          <w:sz w:val="24"/>
          <w:szCs w:val="24"/>
          <w:lang w:val="sr-Latn-RS" w:eastAsia="en-GB"/>
        </w:rPr>
        <w:t>Aktivnosti koje povećavaju pristup mladim ljudima kulturi i kreativnim alatima</w:t>
      </w:r>
      <w:r w:rsidR="009D22AD" w:rsidRPr="009D22AD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u lokalnim zajednicama;</w:t>
      </w:r>
    </w:p>
    <w:p w:rsidR="00D05760" w:rsidRPr="00D05760" w:rsidRDefault="00D05760" w:rsidP="00E847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Aktivnosti za podršku promociji ljudskih / manjinskih prava u lokalnoj zajednici, interkulturalnog dijaloga i razumijevanja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Vrste aktivnosti:</w:t>
      </w:r>
    </w:p>
    <w:p w:rsidR="00D05760" w:rsidRPr="00D05760" w:rsidRDefault="00D05760" w:rsidP="00E8479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Izgradnja lokalnih kapaciteta i aktivnosti podizanja svijesti za podršku učešću mladih</w:t>
      </w:r>
    </w:p>
    <w:p w:rsidR="00D05760" w:rsidRPr="00D05760" w:rsidRDefault="00D05760" w:rsidP="00E8479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Organizacija lokalnih javnih događaja, debata, radionica, seminara</w:t>
      </w:r>
      <w:r w:rsidR="009A28CB">
        <w:rPr>
          <w:rFonts w:ascii="Calibri" w:eastAsia="Times New Roman" w:hAnsi="Calibri" w:cs="Arial"/>
          <w:sz w:val="24"/>
          <w:szCs w:val="24"/>
          <w:lang w:val="sr-Latn-RS" w:eastAsia="en-GB"/>
        </w:rPr>
        <w:t>;</w:t>
      </w:r>
    </w:p>
    <w:p w:rsidR="00D05760" w:rsidRPr="00D05760" w:rsidRDefault="00D05760" w:rsidP="00E8479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Sprovođenje lokalnih istraživanja i anketa</w:t>
      </w:r>
      <w:r w:rsidR="009A28CB">
        <w:rPr>
          <w:rFonts w:ascii="Calibri" w:eastAsia="Times New Roman" w:hAnsi="Calibri" w:cs="Arial"/>
          <w:sz w:val="24"/>
          <w:szCs w:val="24"/>
          <w:lang w:val="sr-Latn-RS" w:eastAsia="en-GB"/>
        </w:rPr>
        <w:t>;</w:t>
      </w:r>
    </w:p>
    <w:p w:rsidR="00D05760" w:rsidRDefault="00D05760" w:rsidP="00E8479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Kreiranje kulturnih sadržaja</w:t>
      </w:r>
      <w:r w:rsidR="009A28CB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koji promovišu učešće mladih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</w:t>
      </w:r>
      <w:r w:rsidR="009A28CB">
        <w:rPr>
          <w:rFonts w:ascii="Calibri" w:eastAsia="Times New Roman" w:hAnsi="Calibri" w:cs="Arial"/>
          <w:sz w:val="24"/>
          <w:szCs w:val="24"/>
          <w:lang w:val="sr-Latn-RS" w:eastAsia="en-GB"/>
        </w:rPr>
        <w:t>–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</w:t>
      </w:r>
      <w:r w:rsidR="009A28CB">
        <w:rPr>
          <w:rFonts w:ascii="Calibri" w:eastAsia="Times New Roman" w:hAnsi="Calibri" w:cs="Arial"/>
          <w:sz w:val="24"/>
          <w:szCs w:val="24"/>
          <w:lang w:val="sr-Latn-RS" w:eastAsia="en-GB"/>
        </w:rPr>
        <w:t>izložbe, film/video materijali;</w:t>
      </w:r>
    </w:p>
    <w:p w:rsidR="009A28CB" w:rsidRPr="009A28CB" w:rsidRDefault="009A28CB" w:rsidP="00E8479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9A28CB">
        <w:rPr>
          <w:rFonts w:ascii="Calibri" w:eastAsia="Times New Roman" w:hAnsi="Calibri" w:cs="Arial"/>
          <w:sz w:val="24"/>
          <w:szCs w:val="24"/>
          <w:lang w:val="sr-Latn-RS" w:eastAsia="en-GB"/>
        </w:rPr>
        <w:t>Unapređenje interkulturalnog dijaloga;</w:t>
      </w:r>
    </w:p>
    <w:p w:rsidR="009A28CB" w:rsidRPr="00D05760" w:rsidRDefault="009A28CB" w:rsidP="00E8479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9A28CB">
        <w:rPr>
          <w:rFonts w:ascii="Calibri" w:eastAsia="Times New Roman" w:hAnsi="Calibri" w:cs="Arial"/>
          <w:sz w:val="24"/>
          <w:szCs w:val="24"/>
          <w:lang w:val="sr-Latn-RS" w:eastAsia="en-GB"/>
        </w:rPr>
        <w:t>Promocija socijalne kohezije i inkluzivnog razvoja.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Potencijalni podnosioci prijedloga projekta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: </w:t>
      </w:r>
    </w:p>
    <w:p w:rsidR="00D05760" w:rsidRPr="00D05760" w:rsidRDefault="00D05760" w:rsidP="00E847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>Formalne i neformalne grupe mladih između 16 i 35 godina (minimalno 5 mladih mora biti aktivno uključeno u pripremu i implementaciju projekta) koji imaju prebivalište u opštini u kojoj je poziv objavljen</w:t>
      </w:r>
      <w:r w:rsidR="009A28CB">
        <w:rPr>
          <w:rFonts w:ascii="Calibri" w:eastAsia="Calibri" w:hAnsi="Calibri" w:cs="Arial"/>
          <w:sz w:val="24"/>
          <w:szCs w:val="24"/>
          <w:lang w:val="sr-Latn-RS" w:eastAsia="en-GB"/>
        </w:rPr>
        <w:t>.</w:t>
      </w: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</w:t>
      </w:r>
    </w:p>
    <w:p w:rsidR="00D05760" w:rsidRPr="00D05760" w:rsidRDefault="00D05760" w:rsidP="00E847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Omladinske neprofitne i nevladine organizacije koje okupljaju mlade između 16 i 35 godina iz opštine </w:t>
      </w:r>
      <w:r w:rsidR="00566193">
        <w:rPr>
          <w:rFonts w:ascii="Calibri" w:eastAsia="Calibri" w:hAnsi="Calibri" w:cs="Arial"/>
          <w:sz w:val="24"/>
          <w:szCs w:val="24"/>
          <w:lang w:val="sr-Latn-RS" w:eastAsia="en-GB"/>
        </w:rPr>
        <w:t>Mostar.</w:t>
      </w: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b/>
          <w:sz w:val="24"/>
          <w:szCs w:val="24"/>
          <w:lang w:val="sr-Latn-RS" w:eastAsia="en-GB"/>
        </w:rPr>
        <w:t xml:space="preserve">Lokacija </w:t>
      </w: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Sve aktivnosti se moraju realizovati na području </w:t>
      </w:r>
      <w:r w:rsidR="00CC1439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Grada </w:t>
      </w:r>
      <w:r w:rsidR="00566193">
        <w:rPr>
          <w:rFonts w:ascii="Calibri" w:eastAsia="Calibri" w:hAnsi="Calibri" w:cs="Arial"/>
          <w:sz w:val="24"/>
          <w:szCs w:val="24"/>
          <w:lang w:val="sr-Latn-RS" w:eastAsia="en-GB"/>
        </w:rPr>
        <w:t>Mostara.</w:t>
      </w: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b/>
          <w:sz w:val="24"/>
          <w:szCs w:val="24"/>
          <w:lang w:val="sr-Latn-RS" w:eastAsia="en-GB"/>
        </w:rPr>
        <w:t>Trajanje projekta</w:t>
      </w: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>Planirano trajanje projekta ne može biti kraće od 1 mjesec niti duže od 3 mjeseca. Projekti moraju biti im</w:t>
      </w:r>
      <w:r w:rsidR="009A28CB">
        <w:rPr>
          <w:rFonts w:ascii="Calibri" w:eastAsia="Calibri" w:hAnsi="Calibri" w:cs="Arial"/>
          <w:sz w:val="24"/>
          <w:szCs w:val="24"/>
          <w:lang w:val="sr-Latn-RS" w:eastAsia="en-GB"/>
        </w:rPr>
        <w:t>plementirani najkasnije do 31.10.2017</w:t>
      </w: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. 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</w:p>
    <w:p w:rsidR="00D90405" w:rsidRDefault="00D90405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b/>
          <w:sz w:val="24"/>
          <w:szCs w:val="24"/>
          <w:lang w:val="sr-Latn-RS" w:eastAsia="en-GB"/>
        </w:rPr>
        <w:t>Sredstva</w:t>
      </w: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>:</w:t>
      </w: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>Ukupan raspoloživi iznos</w:t>
      </w:r>
      <w:r w:rsidR="00216F2C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sredstava predviđenih za ovaj poziva za podnošenje prijedloga projekta</w:t>
      </w: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za program</w:t>
      </w:r>
      <w:r w:rsidR="009A28CB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</w:t>
      </w:r>
      <w:r w:rsidR="00216F2C">
        <w:rPr>
          <w:rFonts w:ascii="Calibri" w:eastAsia="Calibri" w:hAnsi="Calibri" w:cs="Arial"/>
          <w:sz w:val="24"/>
          <w:szCs w:val="24"/>
          <w:lang w:val="sr-Latn-RS" w:eastAsia="en-GB"/>
        </w:rPr>
        <w:t>Lokalnog fonda za mlade je 2.000 eura lokalno, odnosno 16.000</w:t>
      </w:r>
      <w:r w:rsidR="00CC1439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eura</w:t>
      </w:r>
      <w:r w:rsidR="00216F2C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u ukupnom izn</w:t>
      </w:r>
      <w:r w:rsidR="00CC1439">
        <w:rPr>
          <w:rFonts w:ascii="Calibri" w:eastAsia="Calibri" w:hAnsi="Calibri" w:cs="Arial"/>
          <w:sz w:val="24"/>
          <w:szCs w:val="24"/>
          <w:lang w:val="sr-Latn-RS" w:eastAsia="en-GB"/>
        </w:rPr>
        <w:t>o</w:t>
      </w:r>
      <w:r w:rsidR="00216F2C">
        <w:rPr>
          <w:rFonts w:ascii="Calibri" w:eastAsia="Calibri" w:hAnsi="Calibri" w:cs="Arial"/>
          <w:sz w:val="24"/>
          <w:szCs w:val="24"/>
          <w:lang w:val="sr-Latn-RS" w:eastAsia="en-GB"/>
        </w:rPr>
        <w:t>su</w:t>
      </w:r>
      <w:r w:rsidR="00CC1439">
        <w:rPr>
          <w:rFonts w:ascii="Calibri" w:eastAsia="Calibri" w:hAnsi="Calibri" w:cs="Arial"/>
          <w:sz w:val="24"/>
          <w:szCs w:val="24"/>
          <w:lang w:val="sr-Latn-RS" w:eastAsia="en-GB"/>
        </w:rPr>
        <w:t>,</w:t>
      </w:r>
      <w:r w:rsidR="00216F2C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na regionalnom nivou.</w:t>
      </w: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Svaki grant dodijeljen unutar postojećeg </w:t>
      </w:r>
      <w:r w:rsidR="00597BCE" w:rsidRPr="00597BCE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poziva mora biti u okviru sledećih minimalnih i maksimalnih iznosa koji će biti </w:t>
      </w:r>
      <w:r w:rsidR="00CC1439">
        <w:rPr>
          <w:rFonts w:ascii="Calibri" w:eastAsia="Calibri" w:hAnsi="Calibri" w:cs="Arial"/>
          <w:sz w:val="24"/>
          <w:szCs w:val="24"/>
          <w:lang w:val="sr-Latn-RS" w:eastAsia="en-GB"/>
        </w:rPr>
        <w:t>dodijeljeni</w:t>
      </w:r>
      <w:r w:rsidR="00597BCE" w:rsidRPr="00597BCE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po prijedlogu projekta</w:t>
      </w:r>
      <w:r w:rsidR="00597BCE">
        <w:rPr>
          <w:rFonts w:ascii="Calibri" w:eastAsia="Calibri" w:hAnsi="Calibri" w:cs="Arial"/>
          <w:sz w:val="24"/>
          <w:szCs w:val="24"/>
          <w:lang w:val="sr-Latn-RS" w:eastAsia="en-GB"/>
        </w:rPr>
        <w:t>:</w:t>
      </w:r>
    </w:p>
    <w:p w:rsidR="00D05760" w:rsidRPr="00FC1573" w:rsidRDefault="00D05760" w:rsidP="00FC15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val="sr-Latn-RS" w:eastAsia="en-GB"/>
        </w:rPr>
      </w:pPr>
      <w:r w:rsidRPr="00FC1573">
        <w:rPr>
          <w:rFonts w:ascii="Calibri" w:eastAsia="Calibri" w:hAnsi="Calibri" w:cs="Arial"/>
          <w:b/>
          <w:sz w:val="24"/>
          <w:szCs w:val="24"/>
          <w:lang w:val="sr-Latn-RS" w:eastAsia="en-GB"/>
        </w:rPr>
        <w:t>Min.: 500 EUR</w:t>
      </w:r>
    </w:p>
    <w:p w:rsidR="00D05760" w:rsidRPr="00FC1573" w:rsidRDefault="00D05760" w:rsidP="00FC15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val="sr-Latn-RS" w:eastAsia="en-GB"/>
        </w:rPr>
      </w:pPr>
      <w:r w:rsidRPr="00FC1573">
        <w:rPr>
          <w:rFonts w:ascii="Calibri" w:eastAsia="Calibri" w:hAnsi="Calibri" w:cs="Arial"/>
          <w:b/>
          <w:sz w:val="24"/>
          <w:szCs w:val="24"/>
          <w:lang w:val="sr-Latn-RS" w:eastAsia="en-GB"/>
        </w:rPr>
        <w:t xml:space="preserve">Max.: 1.000 EUR 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</w:p>
    <w:p w:rsidR="00D05760" w:rsidRPr="00D05760" w:rsidRDefault="009D7810" w:rsidP="009D7810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  <w:r>
        <w:rPr>
          <w:rFonts w:ascii="Calibri" w:eastAsia="Calibri" w:hAnsi="Calibri" w:cs="Arial"/>
          <w:sz w:val="24"/>
          <w:szCs w:val="24"/>
          <w:lang w:val="sr-Latn-RS" w:eastAsia="en-GB"/>
        </w:rPr>
        <w:t>Dostavljeni p</w:t>
      </w:r>
      <w:r w:rsidR="00E8479A">
        <w:rPr>
          <w:rFonts w:ascii="Calibri" w:eastAsia="Calibri" w:hAnsi="Calibri" w:cs="Arial"/>
          <w:sz w:val="24"/>
          <w:szCs w:val="24"/>
          <w:lang w:val="sr-Latn-RS" w:eastAsia="en-GB"/>
        </w:rPr>
        <w:t>ro</w:t>
      </w:r>
      <w:r w:rsidR="00597BCE">
        <w:rPr>
          <w:rFonts w:ascii="Calibri" w:eastAsia="Calibri" w:hAnsi="Calibri" w:cs="Arial"/>
          <w:sz w:val="24"/>
          <w:szCs w:val="24"/>
          <w:lang w:val="sr-Latn-RS" w:eastAsia="en-GB"/>
        </w:rPr>
        <w:t>j</w:t>
      </w:r>
      <w:r w:rsidR="00E8479A">
        <w:rPr>
          <w:rFonts w:ascii="Calibri" w:eastAsia="Calibri" w:hAnsi="Calibri" w:cs="Arial"/>
          <w:sz w:val="24"/>
          <w:szCs w:val="24"/>
          <w:lang w:val="sr-Latn-RS" w:eastAsia="en-GB"/>
        </w:rPr>
        <w:t>e</w:t>
      </w:r>
      <w:r w:rsidR="00597BCE">
        <w:rPr>
          <w:rFonts w:ascii="Calibri" w:eastAsia="Calibri" w:hAnsi="Calibri" w:cs="Arial"/>
          <w:sz w:val="24"/>
          <w:szCs w:val="24"/>
          <w:lang w:val="sr-Latn-RS" w:eastAsia="en-GB"/>
        </w:rPr>
        <w:t>ktni prijedlozi</w:t>
      </w:r>
      <w:r w:rsidR="00D05760" w:rsidRPr="00D05760"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</w:t>
      </w:r>
      <w:r w:rsidR="00597BCE">
        <w:rPr>
          <w:rFonts w:ascii="Calibri" w:eastAsia="Calibri" w:hAnsi="Calibri" w:cs="Arial"/>
          <w:sz w:val="24"/>
          <w:szCs w:val="24"/>
          <w:lang w:val="sr-Latn-RS" w:eastAsia="en-GB"/>
        </w:rPr>
        <w:t>mladih bi</w:t>
      </w:r>
      <w:r w:rsidR="00CC1439">
        <w:rPr>
          <w:rFonts w:ascii="Calibri" w:eastAsia="Calibri" w:hAnsi="Calibri" w:cs="Arial"/>
          <w:sz w:val="24"/>
          <w:szCs w:val="24"/>
          <w:lang w:val="sr-Latn-RS" w:eastAsia="en-GB"/>
        </w:rPr>
        <w:t>ti će finasirani</w:t>
      </w:r>
      <w:r>
        <w:rPr>
          <w:rFonts w:ascii="Calibri" w:eastAsia="Calibri" w:hAnsi="Calibri" w:cs="Arial"/>
          <w:sz w:val="24"/>
          <w:szCs w:val="24"/>
          <w:lang w:val="sr-Latn-RS" w:eastAsia="en-GB"/>
        </w:rPr>
        <w:t xml:space="preserve"> u ukupnom iznosu od 100%.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bCs/>
          <w:sz w:val="24"/>
          <w:szCs w:val="24"/>
          <w:lang w:val="sr-Latn-RS" w:eastAsia="en-GB"/>
        </w:rPr>
        <w:t>Kako se prijaviti?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Prijedlog projekta mora da sadrži:</w:t>
      </w:r>
    </w:p>
    <w:p w:rsidR="00D05760" w:rsidRPr="00D05760" w:rsidRDefault="00D05760" w:rsidP="00E847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Aplikacioni formular</w:t>
      </w:r>
    </w:p>
    <w:p w:rsidR="00D05760" w:rsidRPr="00D05760" w:rsidRDefault="00D05760" w:rsidP="00E847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Kopiju rješenja o registraciji podnosioca p</w:t>
      </w:r>
      <w:r w:rsidR="00CC1439">
        <w:rPr>
          <w:rFonts w:ascii="Calibri" w:eastAsia="Times New Roman" w:hAnsi="Calibri" w:cs="Arial"/>
          <w:sz w:val="24"/>
          <w:szCs w:val="24"/>
          <w:lang w:val="sr-Latn-RS" w:eastAsia="en-GB"/>
        </w:rPr>
        <w:t>rijedloga projekta (za nevladina udruženja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mladih)</w:t>
      </w:r>
    </w:p>
    <w:p w:rsidR="00D05760" w:rsidRPr="00D05760" w:rsidRDefault="00D05760" w:rsidP="00E847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Kopiju statuta podnosioca prijedloga projekta (za nevladina udruženja mladih)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</w:p>
    <w:p w:rsidR="00D05760" w:rsidRPr="00D05760" w:rsidRDefault="00D05760" w:rsidP="00E8479A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</w:pPr>
      <w:r w:rsidRPr="00D0576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* U slučaju inicijativa</w:t>
      </w:r>
      <w:r w:rsidR="009D781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 xml:space="preserve"> neformalnih grupa mladih, kao i inicijativa nevladinih </w:t>
      </w:r>
      <w:r w:rsidR="009D7810" w:rsidRPr="009D781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udruženja mladih</w:t>
      </w:r>
      <w:r w:rsidR="00CC1439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 xml:space="preserve">, grantom </w:t>
      </w:r>
      <w:r w:rsidRPr="00D0576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 xml:space="preserve">će </w:t>
      </w:r>
      <w:r w:rsidR="00CC1439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upravljati</w:t>
      </w:r>
      <w:r w:rsidRPr="00D0576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 xml:space="preserve"> </w:t>
      </w:r>
      <w:r w:rsidR="00566193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LDA Mostar</w:t>
      </w:r>
      <w:r w:rsidR="00CC1439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 xml:space="preserve"> kao ugovorna</w:t>
      </w:r>
      <w:r w:rsidRPr="00D0576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 xml:space="preserve"> stran</w:t>
      </w:r>
      <w:r w:rsidR="00CC1439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a</w:t>
      </w:r>
      <w:r w:rsidRPr="00D05760">
        <w:rPr>
          <w:rFonts w:ascii="Calibri" w:eastAsia="Times New Roman" w:hAnsi="Calibri" w:cs="Arial"/>
          <w:b/>
          <w:i/>
          <w:sz w:val="24"/>
          <w:szCs w:val="24"/>
          <w:lang w:val="sr-Latn-RS" w:eastAsia="en-GB"/>
        </w:rPr>
        <w:t>.</w:t>
      </w:r>
    </w:p>
    <w:p w:rsidR="00D05760" w:rsidRP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</w:p>
    <w:p w:rsidR="00D05760" w:rsidRPr="00CC1439" w:rsidRDefault="00D05760" w:rsidP="00E8479A">
      <w:pPr>
        <w:spacing w:after="0" w:line="240" w:lineRule="auto"/>
        <w:jc w:val="both"/>
        <w:rPr>
          <w:color w:val="0000FF" w:themeColor="hyperlink"/>
          <w:u w:val="single"/>
        </w:rPr>
      </w:pP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Prijedlozi projekta treba da se pošalju na sl</w:t>
      </w:r>
      <w:r w:rsidR="00566193">
        <w:rPr>
          <w:rFonts w:ascii="Calibri" w:eastAsia="Times New Roman" w:hAnsi="Calibri" w:cs="Arial"/>
          <w:sz w:val="24"/>
          <w:szCs w:val="24"/>
          <w:lang w:val="sr-Latn-RS" w:eastAsia="en-GB"/>
        </w:rPr>
        <w:t>j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edeću</w:t>
      </w:r>
      <w:r w:rsidR="00566193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mail </w:t>
      </w:r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adresu: </w:t>
      </w:r>
      <w:hyperlink r:id="rId10" w:history="1">
        <w:r w:rsidR="00566193" w:rsidRPr="002F38AF">
          <w:rPr>
            <w:rStyle w:val="Hyperlink"/>
            <w:rFonts w:ascii="Calibri" w:eastAsia="Times New Roman" w:hAnsi="Calibri" w:cs="Arial"/>
            <w:sz w:val="24"/>
            <w:szCs w:val="24"/>
            <w:lang w:val="sr-Latn-RS" w:eastAsia="en-GB"/>
          </w:rPr>
          <w:t>info-point</w:t>
        </w:r>
        <w:r w:rsidR="00566193" w:rsidRPr="00F40FF8">
          <w:rPr>
            <w:rStyle w:val="Hyperlink"/>
            <w:rFonts w:ascii="Calibri" w:eastAsia="Times New Roman" w:hAnsi="Calibri" w:cs="Arial"/>
            <w:sz w:val="24"/>
            <w:szCs w:val="24"/>
            <w:lang w:val="sr-Latn-RS" w:eastAsia="en-GB"/>
          </w:rPr>
          <w:t>@ldamostar.org</w:t>
        </w:r>
      </w:hyperlink>
      <w:r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.</w:t>
      </w:r>
    </w:p>
    <w:p w:rsidR="00E8479A" w:rsidRDefault="00E8479A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E8479A" w:rsidRDefault="00E8479A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  <w:r w:rsidRPr="00E8479A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Rok za podnošenje projektnih prijedloga je: 30.06.2017.godine u 17</w:t>
      </w:r>
      <w:r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>.00</w:t>
      </w:r>
      <w:r w:rsidR="00CC1439">
        <w:rPr>
          <w:rFonts w:ascii="Calibri" w:eastAsia="Times New Roman" w:hAnsi="Calibri" w:cs="Arial"/>
          <w:b/>
          <w:sz w:val="24"/>
          <w:szCs w:val="24"/>
          <w:lang w:val="sr-Latn-RS" w:eastAsia="en-GB"/>
        </w:rPr>
        <w:t xml:space="preserve"> časova.</w:t>
      </w:r>
    </w:p>
    <w:p w:rsidR="00CC1439" w:rsidRPr="00D05760" w:rsidRDefault="00CC1439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sr-Latn-RS" w:eastAsia="en-GB"/>
        </w:rPr>
      </w:pPr>
    </w:p>
    <w:p w:rsidR="00D05760" w:rsidRDefault="00CC1439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  <w:r>
        <w:rPr>
          <w:rFonts w:ascii="Calibri" w:eastAsia="Times New Roman" w:hAnsi="Calibri" w:cs="Arial"/>
          <w:sz w:val="24"/>
          <w:szCs w:val="24"/>
          <w:lang w:val="sr-Latn-RS" w:eastAsia="en-GB"/>
        </w:rPr>
        <w:t>Nakon podnošenja prijedloga, svi aplikanti će dobiti potvrdu o zaprimljenoj aplikaciji.</w:t>
      </w:r>
      <w:r w:rsidR="00D05760"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Sve </w:t>
      </w:r>
      <w:r w:rsidR="00A85357">
        <w:rPr>
          <w:rFonts w:ascii="Calibri" w:eastAsia="Times New Roman" w:hAnsi="Calibri" w:cs="Arial"/>
          <w:sz w:val="24"/>
          <w:szCs w:val="24"/>
          <w:lang w:val="sr-Latn-RS" w:eastAsia="en-GB"/>
        </w:rPr>
        <w:t>podnosioci projektnih prijedloga treba da dostave sve navedene dokumente, koji prate aplikacioni formular.</w:t>
      </w:r>
      <w:r w:rsidR="00D05760"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Pr</w:t>
      </w:r>
      <w:r w:rsidR="00566193">
        <w:rPr>
          <w:rFonts w:ascii="Calibri" w:eastAsia="Times New Roman" w:hAnsi="Calibri" w:cs="Arial"/>
          <w:sz w:val="24"/>
          <w:szCs w:val="24"/>
          <w:lang w:val="sr-Latn-RS" w:eastAsia="en-GB"/>
        </w:rPr>
        <w:t>ij</w:t>
      </w:r>
      <w:r w:rsidR="00D05760"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edlozi koji ne </w:t>
      </w:r>
      <w:r w:rsidR="00A85357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budu </w:t>
      </w:r>
      <w:r w:rsidR="00D05760"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zadovoljava</w:t>
      </w:r>
      <w:r w:rsidR="00A85357">
        <w:rPr>
          <w:rFonts w:ascii="Calibri" w:eastAsia="Times New Roman" w:hAnsi="Calibri" w:cs="Arial"/>
          <w:sz w:val="24"/>
          <w:szCs w:val="24"/>
          <w:lang w:val="sr-Latn-RS" w:eastAsia="en-GB"/>
        </w:rPr>
        <w:t>li</w:t>
      </w:r>
      <w:r w:rsidR="00D05760"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 minimalne standarde navedene u smjernicama za </w:t>
      </w:r>
      <w:r w:rsidR="00A85357">
        <w:rPr>
          <w:rFonts w:ascii="Calibri" w:eastAsia="Times New Roman" w:hAnsi="Calibri" w:cs="Arial"/>
          <w:sz w:val="24"/>
          <w:szCs w:val="24"/>
          <w:lang w:val="sr-Latn-RS" w:eastAsia="en-GB"/>
        </w:rPr>
        <w:t>apliciranje neće biti razmatrani</w:t>
      </w:r>
      <w:r w:rsidR="00D05760" w:rsidRPr="00D05760">
        <w:rPr>
          <w:rFonts w:ascii="Calibri" w:eastAsia="Times New Roman" w:hAnsi="Calibri" w:cs="Arial"/>
          <w:sz w:val="24"/>
          <w:szCs w:val="24"/>
          <w:lang w:val="sr-Latn-RS" w:eastAsia="en-GB"/>
        </w:rPr>
        <w:t>.</w:t>
      </w:r>
    </w:p>
    <w:p w:rsidR="002F38AF" w:rsidRPr="002F38AF" w:rsidRDefault="00597BCE" w:rsidP="002F38AF">
      <w:pPr>
        <w:spacing w:after="0" w:line="240" w:lineRule="auto"/>
        <w:jc w:val="both"/>
        <w:rPr>
          <w:rStyle w:val="Hyperlink"/>
        </w:rPr>
      </w:pPr>
      <w:r w:rsidRPr="00597BCE">
        <w:rPr>
          <w:rFonts w:ascii="Calibri" w:eastAsia="Times New Roman" w:hAnsi="Calibri" w:cs="Arial"/>
          <w:sz w:val="24"/>
          <w:szCs w:val="24"/>
          <w:lang w:val="sr-Latn-RS" w:eastAsia="en-GB"/>
        </w:rPr>
        <w:t xml:space="preserve">Odgovore na pitanja svi potencijalni aplikanti mogu dobiti do 20. juna upitom na e-mail: </w:t>
      </w:r>
      <w:hyperlink r:id="rId11" w:history="1">
        <w:r w:rsidR="002F38AF" w:rsidRPr="002F38AF">
          <w:rPr>
            <w:rStyle w:val="Hyperlink"/>
            <w:rFonts w:ascii="Calibri" w:eastAsia="Times New Roman" w:hAnsi="Calibri" w:cs="Arial"/>
            <w:sz w:val="24"/>
            <w:szCs w:val="24"/>
            <w:lang w:val="sr-Latn-RS" w:eastAsia="en-GB"/>
          </w:rPr>
          <w:t>info-point</w:t>
        </w:r>
        <w:r w:rsidR="002F38AF" w:rsidRPr="00F40FF8">
          <w:rPr>
            <w:rStyle w:val="Hyperlink"/>
            <w:rFonts w:ascii="Calibri" w:eastAsia="Times New Roman" w:hAnsi="Calibri" w:cs="Arial"/>
            <w:sz w:val="24"/>
            <w:szCs w:val="24"/>
            <w:lang w:val="sr-Latn-RS" w:eastAsia="en-GB"/>
          </w:rPr>
          <w:t>@ldamostar.org</w:t>
        </w:r>
      </w:hyperlink>
    </w:p>
    <w:p w:rsidR="00597BCE" w:rsidRPr="00D05760" w:rsidRDefault="00597BCE" w:rsidP="00E8479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sr-Latn-RS" w:eastAsia="en-GB"/>
        </w:rPr>
      </w:pPr>
    </w:p>
    <w:p w:rsidR="00D05760" w:rsidRDefault="00D05760" w:rsidP="00E8479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highlight w:val="red"/>
          <w:lang w:val="sr-Latn-RS" w:eastAsia="en-GB"/>
        </w:rPr>
      </w:pPr>
    </w:p>
    <w:p w:rsidR="00D05760" w:rsidRPr="00D05760" w:rsidRDefault="002F38AF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/>
        </w:rPr>
      </w:pPr>
      <w:r>
        <w:rPr>
          <w:rFonts w:ascii="Calibri" w:eastAsia="Calibri" w:hAnsi="Calibri" w:cs="Arial"/>
          <w:b/>
          <w:sz w:val="24"/>
          <w:szCs w:val="24"/>
          <w:lang w:val="sr-Latn-RS"/>
        </w:rPr>
        <w:t>Kriteriji</w:t>
      </w:r>
      <w:r w:rsidR="00D05760" w:rsidRPr="00D05760">
        <w:rPr>
          <w:rFonts w:ascii="Calibri" w:eastAsia="Calibri" w:hAnsi="Calibri" w:cs="Arial"/>
          <w:b/>
          <w:sz w:val="24"/>
          <w:szCs w:val="24"/>
          <w:lang w:val="sr-Latn-RS"/>
        </w:rPr>
        <w:t xml:space="preserve"> za evaluaciju</w:t>
      </w:r>
      <w:r w:rsidR="00D05760" w:rsidRPr="00D05760">
        <w:rPr>
          <w:rFonts w:ascii="Calibri" w:eastAsia="Calibri" w:hAnsi="Calibri" w:cs="Arial"/>
          <w:sz w:val="24"/>
          <w:szCs w:val="24"/>
          <w:lang w:val="sr-Latn-RS"/>
        </w:rPr>
        <w:t>:</w:t>
      </w:r>
    </w:p>
    <w:p w:rsid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/>
        </w:rPr>
      </w:pPr>
      <w:r w:rsidRPr="00D05760">
        <w:rPr>
          <w:rFonts w:ascii="Calibri" w:eastAsia="Calibri" w:hAnsi="Calibri" w:cs="Arial"/>
          <w:sz w:val="24"/>
          <w:szCs w:val="24"/>
          <w:lang w:val="sr-Latn-RS"/>
        </w:rPr>
        <w:t xml:space="preserve">Evaluacija kvaliteta prijava, uključujući predloženi budžet, biće naknadno izvršena u skladu sa </w:t>
      </w:r>
      <w:r w:rsidR="002F38AF">
        <w:rPr>
          <w:rFonts w:ascii="Calibri" w:eastAsia="Calibri" w:hAnsi="Calibri" w:cs="Arial"/>
          <w:sz w:val="24"/>
          <w:szCs w:val="24"/>
          <w:lang w:val="sr-Latn-RS"/>
        </w:rPr>
        <w:t>kriterijima</w:t>
      </w:r>
      <w:r w:rsidRPr="00D05760">
        <w:rPr>
          <w:rFonts w:ascii="Calibri" w:eastAsia="Calibri" w:hAnsi="Calibri" w:cs="Arial"/>
          <w:sz w:val="24"/>
          <w:szCs w:val="24"/>
          <w:lang w:val="sr-Latn-RS"/>
        </w:rPr>
        <w:t xml:space="preserve"> za evaluaciju prikazanim ispod. </w:t>
      </w:r>
      <w:r w:rsidR="002F38AF" w:rsidRPr="002F38AF">
        <w:rPr>
          <w:rFonts w:ascii="Calibri" w:eastAsia="Calibri" w:hAnsi="Calibri" w:cs="Arial"/>
          <w:sz w:val="24"/>
          <w:szCs w:val="24"/>
          <w:lang w:val="sr-Latn-RS"/>
        </w:rPr>
        <w:t xml:space="preserve">Kriteriji </w:t>
      </w:r>
      <w:r w:rsidRPr="00D05760">
        <w:rPr>
          <w:rFonts w:ascii="Calibri" w:eastAsia="Calibri" w:hAnsi="Calibri" w:cs="Arial"/>
          <w:sz w:val="24"/>
          <w:szCs w:val="24"/>
          <w:lang w:val="sr-Latn-RS"/>
        </w:rPr>
        <w:t xml:space="preserve">dodjele će omogućiti izbor aplikacija koje ugovorni organ može prihvatiti u skladu sa svojim ciljevima i prioritetima poziva. </w:t>
      </w:r>
      <w:r w:rsidR="002F38AF" w:rsidRPr="002F38AF">
        <w:rPr>
          <w:rFonts w:ascii="Calibri" w:eastAsia="Calibri" w:hAnsi="Calibri" w:cs="Arial"/>
          <w:sz w:val="24"/>
          <w:szCs w:val="24"/>
          <w:lang w:val="sr-Latn-RS"/>
        </w:rPr>
        <w:t xml:space="preserve">Kriteriji </w:t>
      </w:r>
      <w:r w:rsidRPr="00D05760">
        <w:rPr>
          <w:rFonts w:ascii="Calibri" w:eastAsia="Calibri" w:hAnsi="Calibri" w:cs="Arial"/>
          <w:sz w:val="24"/>
          <w:szCs w:val="24"/>
          <w:lang w:val="sr-Latn-RS"/>
        </w:rPr>
        <w:t>pokrivaju d</w:t>
      </w:r>
      <w:r w:rsidR="002F38AF">
        <w:rPr>
          <w:rFonts w:ascii="Calibri" w:eastAsia="Calibri" w:hAnsi="Calibri" w:cs="Arial"/>
          <w:sz w:val="24"/>
          <w:szCs w:val="24"/>
          <w:lang w:val="sr-Latn-RS"/>
        </w:rPr>
        <w:t>i</w:t>
      </w:r>
      <w:r w:rsidRPr="00D05760">
        <w:rPr>
          <w:rFonts w:ascii="Calibri" w:eastAsia="Calibri" w:hAnsi="Calibri" w:cs="Arial"/>
          <w:sz w:val="24"/>
          <w:szCs w:val="24"/>
          <w:lang w:val="sr-Latn-RS"/>
        </w:rPr>
        <w:t>jelove kao što su relevantnost projekta, njegova usklađenost sa ciljevima poziva za projekte, kvalitet, očekivani uticaj, održivost i isplativost.</w:t>
      </w:r>
    </w:p>
    <w:p w:rsidR="009D7810" w:rsidRPr="00D05760" w:rsidRDefault="009D781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sz w:val="24"/>
          <w:szCs w:val="24"/>
          <w:lang w:val="sr-Latn-RS"/>
        </w:rPr>
      </w:pP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sz w:val="24"/>
          <w:szCs w:val="24"/>
          <w:lang w:val="sr-Latn-RS"/>
        </w:rPr>
      </w:pPr>
    </w:p>
    <w:p w:rsidR="00D05760" w:rsidRPr="00D05760" w:rsidRDefault="00D05760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sz w:val="24"/>
          <w:szCs w:val="24"/>
          <w:lang w:val="sr-Latn-RS"/>
        </w:rPr>
      </w:pPr>
      <w:r w:rsidRPr="00D05760">
        <w:rPr>
          <w:rFonts w:ascii="Calibri" w:eastAsia="Calibri" w:hAnsi="Calibri" w:cs="Arial"/>
          <w:i/>
          <w:iCs/>
          <w:sz w:val="24"/>
          <w:szCs w:val="24"/>
          <w:lang w:val="sr-Latn-RS"/>
        </w:rPr>
        <w:lastRenderedPageBreak/>
        <w:t>Bodovanje:</w:t>
      </w:r>
    </w:p>
    <w:p w:rsidR="00D05760" w:rsidRPr="00D05760" w:rsidRDefault="002F38AF" w:rsidP="00E847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sr-Latn-RS"/>
        </w:rPr>
      </w:pPr>
      <w:r w:rsidRPr="002F38AF">
        <w:rPr>
          <w:rFonts w:ascii="Calibri" w:eastAsia="Calibri" w:hAnsi="Calibri" w:cs="Arial"/>
          <w:sz w:val="24"/>
          <w:szCs w:val="24"/>
          <w:lang w:val="sr-Latn-RS"/>
        </w:rPr>
        <w:t xml:space="preserve">Kriteriji </w:t>
      </w:r>
      <w:r w:rsidR="00D05760" w:rsidRPr="00D05760">
        <w:rPr>
          <w:rFonts w:ascii="Calibri" w:eastAsia="Calibri" w:hAnsi="Calibri" w:cs="Arial"/>
          <w:sz w:val="24"/>
          <w:szCs w:val="24"/>
          <w:lang w:val="sr-Latn-RS"/>
        </w:rPr>
        <w:t>su pod</w:t>
      </w:r>
      <w:r>
        <w:rPr>
          <w:rFonts w:ascii="Calibri" w:eastAsia="Calibri" w:hAnsi="Calibri" w:cs="Arial"/>
          <w:sz w:val="24"/>
          <w:szCs w:val="24"/>
          <w:lang w:val="sr-Latn-RS"/>
        </w:rPr>
        <w:t>i</w:t>
      </w:r>
      <w:r w:rsidR="00D05760" w:rsidRPr="00D05760">
        <w:rPr>
          <w:rFonts w:ascii="Calibri" w:eastAsia="Calibri" w:hAnsi="Calibri" w:cs="Arial"/>
          <w:sz w:val="24"/>
          <w:szCs w:val="24"/>
          <w:lang w:val="sr-Latn-RS"/>
        </w:rPr>
        <w:t>jeljeni u sekcije i podsekcije. Svaka podsekcija će biti bodovana između 1 i 5 prema sljedećim vrijednostima: 1 = vrlo loše; 2 = loše; 3 = dovoljno; 4 = dobro; 5 = vrlo dobro.</w:t>
      </w:r>
    </w:p>
    <w:p w:rsidR="00D05760" w:rsidRPr="00D05760" w:rsidRDefault="00D05760" w:rsidP="00D05760">
      <w:pPr>
        <w:spacing w:after="0" w:line="240" w:lineRule="auto"/>
        <w:rPr>
          <w:rFonts w:ascii="Calibri" w:eastAsia="Calibri" w:hAnsi="Calibri" w:cs="Arial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153"/>
      </w:tblGrid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  <w:t>TABELA ZA EVALUACIJU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  <w:t>SEKCIJA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Maksimalan broj bodova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b/>
                <w:bCs/>
                <w:sz w:val="24"/>
                <w:szCs w:val="24"/>
                <w:lang w:val="sr-Latn-RS"/>
              </w:rPr>
              <w:t>Relevantnost projekta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  <w:t>25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FC1573" w:rsidRDefault="00FC1573" w:rsidP="00FC1573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  <w:lang w:val="sr-Latn-RS"/>
              </w:rPr>
              <w:t xml:space="preserve">       </w:t>
            </w:r>
            <w:r w:rsidRPr="00FC1573">
              <w:rPr>
                <w:rFonts w:ascii="Calibri" w:eastAsia="Calibri" w:hAnsi="Calibri" w:cs="Arial"/>
                <w:bCs/>
                <w:sz w:val="24"/>
                <w:szCs w:val="24"/>
                <w:lang w:val="sr-Latn-RS"/>
              </w:rPr>
              <w:t xml:space="preserve">1.1 </w:t>
            </w:r>
            <w:r w:rsidR="00D05760" w:rsidRPr="00FC1573">
              <w:rPr>
                <w:rFonts w:ascii="Calibri" w:eastAsia="Calibri" w:hAnsi="Calibri" w:cs="Arial"/>
                <w:bCs/>
                <w:sz w:val="24"/>
                <w:szCs w:val="24"/>
                <w:lang w:val="sr-Latn-RS"/>
              </w:rPr>
              <w:t>Da li je projekat relevantan u odnosu na  ciljeve i prioritete  poziva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FC1573" w:rsidP="00FC1573">
            <w:pPr>
              <w:spacing w:after="0" w:line="240" w:lineRule="auto"/>
              <w:ind w:left="360"/>
              <w:contextualSpacing/>
              <w:rPr>
                <w:rFonts w:ascii="Calibri" w:eastAsia="Calibri" w:hAnsi="Calibri" w:cs="Arial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Arial"/>
                <w:bCs/>
                <w:sz w:val="24"/>
                <w:szCs w:val="24"/>
                <w:lang w:val="sr-Latn-RS"/>
              </w:rPr>
              <w:t xml:space="preserve">1.2 </w:t>
            </w:r>
            <w:r w:rsidR="00D05760" w:rsidRPr="00D05760">
              <w:rPr>
                <w:rFonts w:ascii="Calibri" w:eastAsia="Calibri" w:hAnsi="Calibri" w:cs="Arial"/>
                <w:bCs/>
                <w:sz w:val="24"/>
                <w:szCs w:val="24"/>
                <w:lang w:val="sr-Latn-RS"/>
              </w:rPr>
              <w:t xml:space="preserve"> Da li je projekat relevantan za mlade u lokalnoj zajednici (da li je planiran i implementiran od strane mladih koji žive u zajednici)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5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ind w:left="1134" w:hanging="850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 xml:space="preserve">  1.3      Da li projekat ohrabruje učešće veće grupe mladih, ne  samo članova udruženja mladih/neformalne grupe ili direktnih korisnika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b/>
                <w:bCs/>
                <w:sz w:val="24"/>
                <w:szCs w:val="24"/>
                <w:lang w:val="sr-Latn-RS"/>
              </w:rPr>
              <w:t xml:space="preserve">Efikasnost i izvodljivost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  <w:t>30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2.1 Da li su predložene aktivnosti prikladne, praktične i dosljedne    sa ciljevima i očekivanim rezultatima?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2.2 Da li je plan aktivnosti jasan i izvodljiv?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5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2.3 Da li prijedlog sadrži provjerljive indikatore rezultata aktivnosti?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216F2C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C" w:rsidRPr="00D05760" w:rsidRDefault="00216F2C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2.4 Da li je nivo partnerstava ostvaren na nivou projekta </w:t>
            </w:r>
            <w:r w:rsidR="00597BCE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i </w:t>
            </w:r>
            <w:r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>učeće u partnera implementaciji zadovoljavajući?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C" w:rsidRPr="00D05760" w:rsidRDefault="00216F2C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5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b/>
                <w:bCs/>
                <w:sz w:val="24"/>
                <w:szCs w:val="24"/>
                <w:lang w:val="sr-Latn-RS"/>
              </w:rPr>
              <w:t>Održivost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  <w:t>25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3.1 Da li će projekat imati vidljiv efekat na ciljane grupe?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3.2 Da li će projekat imati efekat širenja?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5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iCs/>
                <w:sz w:val="24"/>
                <w:szCs w:val="24"/>
                <w:lang w:val="sr-Latn-RS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3.3 Da li su rezultati aktivnosti održivi? </w:t>
            </w:r>
            <w:r w:rsidRPr="00D05760">
              <w:rPr>
                <w:rFonts w:ascii="Calibri" w:eastAsia="Calibri" w:hAnsi="Calibri" w:cs="Arial"/>
                <w:i/>
                <w:iCs/>
                <w:sz w:val="24"/>
                <w:szCs w:val="24"/>
                <w:lang w:val="sr-Latn-RS"/>
              </w:rPr>
              <w:t xml:space="preserve"> </w:t>
            </w:r>
          </w:p>
          <w:p w:rsidR="00B5691C" w:rsidRPr="00B5691C" w:rsidRDefault="00B5691C" w:rsidP="00B5691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- finans</w:t>
            </w:r>
            <w:r w:rsidRPr="00B5691C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ijski (kako će se aktivnosti finansirati nakon završetka finansiranja?)</w:t>
            </w:r>
          </w:p>
          <w:p w:rsidR="00B5691C" w:rsidRPr="00B5691C" w:rsidRDefault="00B5691C" w:rsidP="00B5691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- Institucionalno (</w:t>
            </w:r>
            <w:r w:rsidRPr="00B5691C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 xml:space="preserve">Hoće li strukture koje omogućavaju nastavak aktivnosti koje će biti uspostavljena na kraju </w:t>
            </w:r>
            <w:r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projekta</w:t>
            </w:r>
            <w:r w:rsidRPr="00B5691C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imati</w:t>
            </w:r>
            <w:r w:rsidRPr="00B5691C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 xml:space="preserve"> lokalno "vlasništvo" nad ishodima)</w:t>
            </w:r>
          </w:p>
          <w:p w:rsidR="00B5691C" w:rsidRPr="00B5691C" w:rsidRDefault="00B5691C" w:rsidP="00B5691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</w:pPr>
            <w:r w:rsidRPr="00B5691C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- Na nivou politike (gdje je primjenjivo) (kakav će biti strukturalni uticaj akcije - npr da li će dovesti do poboljšanja zakonodavstva, kodeksa ponašanja, metoda, itd)</w:t>
            </w:r>
          </w:p>
          <w:p w:rsidR="00B5691C" w:rsidRPr="00D05760" w:rsidRDefault="00B5691C" w:rsidP="00B5691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Arial"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 xml:space="preserve">- </w:t>
            </w:r>
            <w:r w:rsidRPr="00B5691C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Ekološki (ako je primjenjivo)</w:t>
            </w:r>
            <w:r>
              <w:t xml:space="preserve"> </w:t>
            </w:r>
            <w:r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(</w:t>
            </w:r>
            <w:r w:rsidR="002F38AF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Ako ć</w:t>
            </w:r>
            <w:r w:rsidRPr="00B5691C">
              <w:rPr>
                <w:rFonts w:ascii="Calibri" w:eastAsia="Calibri" w:hAnsi="Calibri" w:cs="Arial"/>
                <w:i/>
                <w:sz w:val="24"/>
                <w:szCs w:val="24"/>
                <w:lang w:val="sr-Latn-RS"/>
              </w:rPr>
              <w:t>e akcija imati negativan / pozitivan uticaj na životnu sredinu)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b/>
                <w:bCs/>
                <w:sz w:val="24"/>
                <w:szCs w:val="24"/>
                <w:lang w:val="sr-Latn-RS"/>
              </w:rPr>
              <w:t>Budžet i opravdanost troškova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  <w:t>20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4.1 Da li su  aktivnosti prikladno predstavljene u budžetu?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sz w:val="24"/>
                <w:szCs w:val="24"/>
                <w:lang w:val="sr-Latn-RS"/>
              </w:rPr>
              <w:t xml:space="preserve">       4.2 Da li je odnos između troška i rezultata zadovoljavajući?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  <w:t>10</w:t>
            </w:r>
          </w:p>
        </w:tc>
      </w:tr>
      <w:tr w:rsidR="00D05760" w:rsidRPr="00D05760" w:rsidTr="00D0576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Calibri" w:hAnsi="Calibri" w:cs="Arial"/>
                <w:b/>
                <w:bCs/>
                <w:sz w:val="24"/>
                <w:szCs w:val="24"/>
                <w:lang w:val="sr-Latn-RS"/>
              </w:rPr>
              <w:t>Maksimalan ukupan broj bodova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60" w:rsidRPr="00D05760" w:rsidRDefault="00D05760" w:rsidP="00D0576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</w:pPr>
            <w:r w:rsidRPr="00D05760">
              <w:rPr>
                <w:rFonts w:ascii="Calibri" w:eastAsia="Times New Roman" w:hAnsi="Calibri" w:cs="Arial"/>
                <w:b/>
                <w:sz w:val="24"/>
                <w:szCs w:val="24"/>
                <w:lang w:val="sr-Latn-RS" w:eastAsia="en-GB"/>
              </w:rPr>
              <w:t>100</w:t>
            </w:r>
          </w:p>
        </w:tc>
      </w:tr>
    </w:tbl>
    <w:p w:rsidR="00F957F8" w:rsidRPr="00EE1023" w:rsidRDefault="00F957F8" w:rsidP="00D90405">
      <w:pPr>
        <w:rPr>
          <w:lang w:val="sr-Latn-RS"/>
        </w:rPr>
      </w:pPr>
    </w:p>
    <w:sectPr w:rsidR="00F957F8" w:rsidRPr="00EE1023" w:rsidSect="00AC14A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1B" w:rsidRDefault="000C341B" w:rsidP="00801F55">
      <w:pPr>
        <w:spacing w:after="0" w:line="240" w:lineRule="auto"/>
      </w:pPr>
      <w:r>
        <w:separator/>
      </w:r>
    </w:p>
  </w:endnote>
  <w:endnote w:type="continuationSeparator" w:id="0">
    <w:p w:rsidR="000C341B" w:rsidRDefault="000C341B" w:rsidP="0080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1B" w:rsidRDefault="000C341B" w:rsidP="00801F55">
      <w:pPr>
        <w:spacing w:after="0" w:line="240" w:lineRule="auto"/>
      </w:pPr>
      <w:r>
        <w:separator/>
      </w:r>
    </w:p>
  </w:footnote>
  <w:footnote w:type="continuationSeparator" w:id="0">
    <w:p w:rsidR="000C341B" w:rsidRDefault="000C341B" w:rsidP="0080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55" w:rsidRDefault="00EE102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5B9F23" wp14:editId="47F4BFAE">
          <wp:simplePos x="0" y="0"/>
          <wp:positionH relativeFrom="column">
            <wp:posOffset>3857625</wp:posOffset>
          </wp:positionH>
          <wp:positionV relativeFrom="paragraph">
            <wp:posOffset>36195</wp:posOffset>
          </wp:positionV>
          <wp:extent cx="2237740" cy="572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B92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187C72" wp14:editId="426AE839">
          <wp:simplePos x="0" y="0"/>
          <wp:positionH relativeFrom="column">
            <wp:posOffset>-412750</wp:posOffset>
          </wp:positionH>
          <wp:positionV relativeFrom="paragraph">
            <wp:posOffset>-149860</wp:posOffset>
          </wp:positionV>
          <wp:extent cx="3514725" cy="943610"/>
          <wp:effectExtent l="19050" t="0" r="9525" b="0"/>
          <wp:wrapTight wrapText="bothSides">
            <wp:wrapPolygon edited="0">
              <wp:start x="-117" y="0"/>
              <wp:lineTo x="-117" y="21367"/>
              <wp:lineTo x="21659" y="21367"/>
              <wp:lineTo x="21659" y="0"/>
              <wp:lineTo x="-11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F55">
      <w:tab/>
    </w:r>
    <w:r w:rsidR="00801F55">
      <w:tab/>
    </w:r>
    <w:r w:rsidR="00801F55">
      <w:tab/>
    </w:r>
  </w:p>
  <w:p w:rsidR="00065B92" w:rsidRPr="00AD69EB" w:rsidRDefault="00065B92" w:rsidP="00801F55">
    <w:pPr>
      <w:pStyle w:val="Header"/>
      <w:rPr>
        <w:lang w:val="en-US"/>
      </w:rPr>
    </w:pPr>
    <w:r w:rsidRPr="00AD69EB">
      <w:rPr>
        <w:lang w:val="en-US"/>
      </w:rPr>
      <w:t xml:space="preserve">                                                                                                                                                    </w:t>
    </w:r>
  </w:p>
  <w:p w:rsidR="00065B92" w:rsidRPr="00AD69EB" w:rsidRDefault="00065B92" w:rsidP="00801F55">
    <w:pPr>
      <w:pStyle w:val="Header"/>
      <w:rPr>
        <w:lang w:val="en-US"/>
      </w:rPr>
    </w:pPr>
  </w:p>
  <w:p w:rsidR="00801F55" w:rsidRPr="00AD69EB" w:rsidRDefault="00065B92" w:rsidP="00801F55">
    <w:pPr>
      <w:pStyle w:val="Header"/>
      <w:rPr>
        <w:rFonts w:ascii="Calibri" w:eastAsia="Calibri" w:hAnsi="Calibri" w:cs="Times New Roman"/>
        <w:sz w:val="20"/>
        <w:szCs w:val="20"/>
        <w:lang w:val="en-US"/>
      </w:rPr>
    </w:pPr>
    <w:r w:rsidRPr="00AD69EB">
      <w:rPr>
        <w:lang w:val="en-US"/>
      </w:rPr>
      <w:t xml:space="preserve">                                                                                                                   </w:t>
    </w:r>
    <w:r w:rsidR="00AD69EB">
      <w:rPr>
        <w:lang w:val="en-US"/>
      </w:rPr>
      <w:t xml:space="preserve">              </w:t>
    </w:r>
  </w:p>
  <w:p w:rsidR="00801F55" w:rsidRPr="00AD69EB" w:rsidRDefault="00801F55" w:rsidP="00801F55">
    <w:pPr>
      <w:tabs>
        <w:tab w:val="center" w:pos="4986"/>
        <w:tab w:val="right" w:pos="9972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801F55" w:rsidRPr="00AD69EB" w:rsidRDefault="00801F55" w:rsidP="00801F5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9A"/>
      </v:shape>
    </w:pict>
  </w:numPicBullet>
  <w:abstractNum w:abstractNumId="0" w15:restartNumberingAfterBreak="0">
    <w:nsid w:val="04460E12"/>
    <w:multiLevelType w:val="hybridMultilevel"/>
    <w:tmpl w:val="E4C04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06"/>
    <w:multiLevelType w:val="hybridMultilevel"/>
    <w:tmpl w:val="986E2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1ED9"/>
    <w:multiLevelType w:val="hybridMultilevel"/>
    <w:tmpl w:val="4176B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47EF"/>
    <w:multiLevelType w:val="hybridMultilevel"/>
    <w:tmpl w:val="B0BED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295E"/>
    <w:multiLevelType w:val="multilevel"/>
    <w:tmpl w:val="FD6A5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41CD2011"/>
    <w:multiLevelType w:val="hybridMultilevel"/>
    <w:tmpl w:val="986E2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45D"/>
    <w:multiLevelType w:val="hybridMultilevel"/>
    <w:tmpl w:val="5D8C492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6E18"/>
    <w:multiLevelType w:val="hybridMultilevel"/>
    <w:tmpl w:val="BD3A0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24F"/>
    <w:multiLevelType w:val="hybridMultilevel"/>
    <w:tmpl w:val="8D80E0D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F20BC"/>
    <w:multiLevelType w:val="hybridMultilevel"/>
    <w:tmpl w:val="E8C67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B170C"/>
    <w:multiLevelType w:val="hybridMultilevel"/>
    <w:tmpl w:val="2D06AC80"/>
    <w:lvl w:ilvl="0" w:tplc="08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39CC"/>
    <w:multiLevelType w:val="hybridMultilevel"/>
    <w:tmpl w:val="152EC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A"/>
    <w:rsid w:val="00045E99"/>
    <w:rsid w:val="00065B92"/>
    <w:rsid w:val="000C341B"/>
    <w:rsid w:val="000C667F"/>
    <w:rsid w:val="000D1955"/>
    <w:rsid w:val="000F13BE"/>
    <w:rsid w:val="000F550D"/>
    <w:rsid w:val="001115FD"/>
    <w:rsid w:val="0011371A"/>
    <w:rsid w:val="00116680"/>
    <w:rsid w:val="00124531"/>
    <w:rsid w:val="001671D3"/>
    <w:rsid w:val="00173B01"/>
    <w:rsid w:val="00174877"/>
    <w:rsid w:val="0019168A"/>
    <w:rsid w:val="001A7092"/>
    <w:rsid w:val="00216F2C"/>
    <w:rsid w:val="002F38AF"/>
    <w:rsid w:val="00326B50"/>
    <w:rsid w:val="00342542"/>
    <w:rsid w:val="003A3798"/>
    <w:rsid w:val="003E3076"/>
    <w:rsid w:val="003E6486"/>
    <w:rsid w:val="00403529"/>
    <w:rsid w:val="00404AAB"/>
    <w:rsid w:val="0042169D"/>
    <w:rsid w:val="004232D7"/>
    <w:rsid w:val="004252CB"/>
    <w:rsid w:val="00434EBD"/>
    <w:rsid w:val="00443A8C"/>
    <w:rsid w:val="00484AD6"/>
    <w:rsid w:val="004A1F1E"/>
    <w:rsid w:val="004C6E27"/>
    <w:rsid w:val="004D2480"/>
    <w:rsid w:val="005279B7"/>
    <w:rsid w:val="005555B5"/>
    <w:rsid w:val="00566193"/>
    <w:rsid w:val="00597BCE"/>
    <w:rsid w:val="005A6438"/>
    <w:rsid w:val="005C4D1B"/>
    <w:rsid w:val="005E59C5"/>
    <w:rsid w:val="005E6357"/>
    <w:rsid w:val="005E66C3"/>
    <w:rsid w:val="00622D21"/>
    <w:rsid w:val="006857C5"/>
    <w:rsid w:val="006947BA"/>
    <w:rsid w:val="006A36FD"/>
    <w:rsid w:val="006D20EF"/>
    <w:rsid w:val="00721058"/>
    <w:rsid w:val="007246E3"/>
    <w:rsid w:val="007370C2"/>
    <w:rsid w:val="00761DC2"/>
    <w:rsid w:val="00763371"/>
    <w:rsid w:val="0076526B"/>
    <w:rsid w:val="007B6468"/>
    <w:rsid w:val="00801F55"/>
    <w:rsid w:val="00840E57"/>
    <w:rsid w:val="008544BB"/>
    <w:rsid w:val="00860C01"/>
    <w:rsid w:val="008705B1"/>
    <w:rsid w:val="00897A7D"/>
    <w:rsid w:val="008A3B28"/>
    <w:rsid w:val="008D122D"/>
    <w:rsid w:val="008D3537"/>
    <w:rsid w:val="008D4338"/>
    <w:rsid w:val="008D47A6"/>
    <w:rsid w:val="00963FD3"/>
    <w:rsid w:val="009A28CB"/>
    <w:rsid w:val="009D22AD"/>
    <w:rsid w:val="009D7810"/>
    <w:rsid w:val="00A5256E"/>
    <w:rsid w:val="00A85357"/>
    <w:rsid w:val="00AC14A2"/>
    <w:rsid w:val="00AD69EB"/>
    <w:rsid w:val="00AE2C51"/>
    <w:rsid w:val="00B25FAB"/>
    <w:rsid w:val="00B5691C"/>
    <w:rsid w:val="00B620E1"/>
    <w:rsid w:val="00BD25EB"/>
    <w:rsid w:val="00BD575D"/>
    <w:rsid w:val="00BE639D"/>
    <w:rsid w:val="00BF1B1C"/>
    <w:rsid w:val="00C5556D"/>
    <w:rsid w:val="00C83080"/>
    <w:rsid w:val="00CC1439"/>
    <w:rsid w:val="00CC4E42"/>
    <w:rsid w:val="00D05760"/>
    <w:rsid w:val="00D10DE2"/>
    <w:rsid w:val="00D37092"/>
    <w:rsid w:val="00D6281E"/>
    <w:rsid w:val="00D90405"/>
    <w:rsid w:val="00D928C1"/>
    <w:rsid w:val="00D93B7D"/>
    <w:rsid w:val="00DB1CE3"/>
    <w:rsid w:val="00DE1808"/>
    <w:rsid w:val="00E13307"/>
    <w:rsid w:val="00E204CB"/>
    <w:rsid w:val="00E43385"/>
    <w:rsid w:val="00E714DA"/>
    <w:rsid w:val="00E73BFE"/>
    <w:rsid w:val="00E8249D"/>
    <w:rsid w:val="00E8479A"/>
    <w:rsid w:val="00E95EF6"/>
    <w:rsid w:val="00EA7C3E"/>
    <w:rsid w:val="00EE1023"/>
    <w:rsid w:val="00F103E3"/>
    <w:rsid w:val="00F30172"/>
    <w:rsid w:val="00F40479"/>
    <w:rsid w:val="00F65E5F"/>
    <w:rsid w:val="00F957F8"/>
    <w:rsid w:val="00FC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5E4F1-45C7-4E7E-B89C-375F2E85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55"/>
  </w:style>
  <w:style w:type="paragraph" w:styleId="Footer">
    <w:name w:val="footer"/>
    <w:basedOn w:val="Normal"/>
    <w:link w:val="Foot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55"/>
  </w:style>
  <w:style w:type="paragraph" w:styleId="BalloonText">
    <w:name w:val="Balloon Text"/>
    <w:basedOn w:val="Normal"/>
    <w:link w:val="BalloonTextChar"/>
    <w:uiPriority w:val="99"/>
    <w:semiHidden/>
    <w:unhideWhenUsed/>
    <w:rsid w:val="008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E1"/>
    <w:rPr>
      <w:color w:val="0000FF" w:themeColor="hyperlink"/>
      <w:u w:val="single"/>
    </w:rPr>
  </w:style>
  <w:style w:type="paragraph" w:customStyle="1" w:styleId="Default">
    <w:name w:val="Default"/>
    <w:rsid w:val="00A52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character" w:customStyle="1" w:styleId="Mention1">
    <w:name w:val="Mention1"/>
    <w:basedOn w:val="DefaultParagraphFont"/>
    <w:uiPriority w:val="99"/>
    <w:semiHidden/>
    <w:unhideWhenUsed/>
    <w:rsid w:val="005661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a-europ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-point@ldamosta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-point@ldamost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da-balkan-youth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A588-38FF-4442-BBDC-52A07714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WebStudio i5</cp:lastModifiedBy>
  <cp:revision>2</cp:revision>
  <dcterms:created xsi:type="dcterms:W3CDTF">2017-06-13T06:13:00Z</dcterms:created>
  <dcterms:modified xsi:type="dcterms:W3CDTF">2017-06-13T06:13:00Z</dcterms:modified>
</cp:coreProperties>
</file>